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7A9CC" w14:textId="60AF4267" w:rsidR="00DD7973" w:rsidRDefault="00C91231" w:rsidP="00C912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Выдержки, </w:t>
      </w:r>
      <w:r w:rsidR="007A7602" w:rsidRPr="007A7602">
        <w:rPr>
          <w:rFonts w:ascii="Times New Roman" w:hAnsi="Times New Roman" w:cs="Times New Roman"/>
          <w:b/>
          <w:bCs/>
          <w:sz w:val="28"/>
          <w:szCs w:val="28"/>
        </w:rPr>
        <w:t xml:space="preserve">касаемые ИФА тест-системы </w:t>
      </w:r>
      <w:r>
        <w:rPr>
          <w:rFonts w:ascii="Times New Roman" w:hAnsi="Times New Roman" w:cs="Times New Roman"/>
          <w:b/>
          <w:bCs/>
          <w:sz w:val="28"/>
          <w:szCs w:val="28"/>
        </w:rPr>
        <w:t>для диагностики</w:t>
      </w:r>
      <w:r w:rsidR="007A7602" w:rsidRPr="007A7602">
        <w:rPr>
          <w:rFonts w:ascii="Times New Roman" w:hAnsi="Times New Roman" w:cs="Times New Roman"/>
          <w:b/>
          <w:bCs/>
          <w:sz w:val="28"/>
          <w:szCs w:val="28"/>
        </w:rPr>
        <w:t xml:space="preserve"> антител </w:t>
      </w:r>
      <w:proofErr w:type="gramStart"/>
      <w:r w:rsidR="007A7602" w:rsidRPr="007A7602">
        <w:rPr>
          <w:rFonts w:ascii="Times New Roman" w:hAnsi="Times New Roman" w:cs="Times New Roman"/>
          <w:b/>
          <w:bCs/>
          <w:sz w:val="28"/>
          <w:szCs w:val="28"/>
        </w:rPr>
        <w:t>к рецептор</w:t>
      </w:r>
      <w:proofErr w:type="gramEnd"/>
      <w:r w:rsidR="007A7602" w:rsidRPr="007A7602">
        <w:rPr>
          <w:rFonts w:ascii="Times New Roman" w:hAnsi="Times New Roman" w:cs="Times New Roman"/>
          <w:b/>
          <w:bCs/>
          <w:sz w:val="28"/>
          <w:szCs w:val="28"/>
        </w:rPr>
        <w:t>-связывающему домену (анти-RBD антитела) во Временных Методических рекомендациях «Профилактика, диагностика и лечение новой коронавирусной инфекции (</w:t>
      </w:r>
      <w:r w:rsidR="007A7602" w:rsidRPr="007A7602">
        <w:rPr>
          <w:rFonts w:ascii="Times New Roman" w:hAnsi="Times New Roman" w:cs="Times New Roman"/>
          <w:b/>
          <w:bCs/>
          <w:sz w:val="28"/>
          <w:szCs w:val="28"/>
          <w:lang w:val="en-US"/>
        </w:rPr>
        <w:t>COVID</w:t>
      </w:r>
      <w:r w:rsidR="007A7602" w:rsidRPr="007A7602">
        <w:rPr>
          <w:rFonts w:ascii="Times New Roman" w:hAnsi="Times New Roman" w:cs="Times New Roman"/>
          <w:b/>
          <w:bCs/>
          <w:sz w:val="28"/>
          <w:szCs w:val="28"/>
        </w:rPr>
        <w:t>-19), Версия №8 от 03.09.2020:</w:t>
      </w:r>
    </w:p>
    <w:p w14:paraId="3E93608E" w14:textId="77777777" w:rsidR="00F210E0" w:rsidRPr="007A7602" w:rsidRDefault="00F210E0" w:rsidP="00FA30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DBA2BC" w14:textId="1A84B951" w:rsidR="00D46172" w:rsidRPr="00FA30C2" w:rsidRDefault="00D46172" w:rsidP="00FA30C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30C2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EA05AA" w:rsidRPr="00FA30C2">
        <w:rPr>
          <w:rFonts w:ascii="Times New Roman" w:hAnsi="Times New Roman" w:cs="Times New Roman"/>
          <w:b/>
          <w:bCs/>
          <w:sz w:val="28"/>
          <w:szCs w:val="28"/>
        </w:rPr>
        <w:t>разделе</w:t>
      </w:r>
      <w:r w:rsidRPr="00FA30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30C2">
        <w:rPr>
          <w:rFonts w:ascii="Times New Roman" w:hAnsi="Times New Roman" w:cs="Times New Roman"/>
          <w:b/>
          <w:bCs/>
          <w:sz w:val="28"/>
          <w:szCs w:val="28"/>
        </w:rPr>
        <w:t>4.1. АЛГОРИТМ ОБСЛЕДОВАНИЯ ПАЦИЕНТА С ПОДОЗРЕНИЕМ НА COVID-19</w:t>
      </w:r>
      <w:r w:rsidR="007A7602" w:rsidRPr="00FA30C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2024A9B8" w14:textId="77777777" w:rsidR="00FA30C2" w:rsidRDefault="00D46172" w:rsidP="00FA30C2">
      <w:pPr>
        <w:ind w:left="42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1852807"/>
      <w:r w:rsidRPr="00FA30C2">
        <w:rPr>
          <w:rFonts w:ascii="Times New Roman" w:hAnsi="Times New Roman" w:cs="Times New Roman"/>
          <w:sz w:val="28"/>
          <w:szCs w:val="28"/>
        </w:rPr>
        <w:t xml:space="preserve">Раздел 3. «Лабораторная диагностика этиологическая», </w:t>
      </w:r>
    </w:p>
    <w:p w14:paraId="7390BAFA" w14:textId="1662A1A6" w:rsidR="00D46172" w:rsidRPr="00FA30C2" w:rsidRDefault="00FA30C2" w:rsidP="00FA30C2">
      <w:pPr>
        <w:ind w:left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21, абзац</w:t>
      </w:r>
      <w:r w:rsidRPr="00FA30C2">
        <w:rPr>
          <w:rFonts w:ascii="Times New Roman" w:hAnsi="Times New Roman" w:cs="Times New Roman"/>
          <w:sz w:val="28"/>
          <w:szCs w:val="28"/>
        </w:rPr>
        <w:t>:</w:t>
      </w:r>
    </w:p>
    <w:bookmarkEnd w:id="0"/>
    <w:p w14:paraId="466F2DA4" w14:textId="3EEE635B" w:rsidR="00D46172" w:rsidRPr="00FA30C2" w:rsidRDefault="00D46172" w:rsidP="00FA30C2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A30C2">
        <w:rPr>
          <w:rFonts w:ascii="Times New Roman" w:hAnsi="Times New Roman" w:cs="Times New Roman"/>
          <w:sz w:val="28"/>
          <w:szCs w:val="28"/>
        </w:rPr>
        <w:t xml:space="preserve">«Выявление иммуноглобулинов классов </w:t>
      </w:r>
      <w:r w:rsidRPr="00FA30C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A30C2">
        <w:rPr>
          <w:rFonts w:ascii="Times New Roman" w:hAnsi="Times New Roman" w:cs="Times New Roman"/>
          <w:sz w:val="28"/>
          <w:szCs w:val="28"/>
        </w:rPr>
        <w:t xml:space="preserve">, </w:t>
      </w:r>
      <w:r w:rsidRPr="00FA30C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A30C2">
        <w:rPr>
          <w:rFonts w:ascii="Times New Roman" w:hAnsi="Times New Roman" w:cs="Times New Roman"/>
          <w:sz w:val="28"/>
          <w:szCs w:val="28"/>
        </w:rPr>
        <w:t xml:space="preserve">, </w:t>
      </w:r>
      <w:r w:rsidRPr="00FA30C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FA30C2">
        <w:rPr>
          <w:rFonts w:ascii="Times New Roman" w:hAnsi="Times New Roman" w:cs="Times New Roman"/>
          <w:sz w:val="28"/>
          <w:szCs w:val="28"/>
        </w:rPr>
        <w:t xml:space="preserve"> (</w:t>
      </w:r>
      <w:r w:rsidRPr="00FA30C2">
        <w:rPr>
          <w:rFonts w:ascii="Times New Roman" w:hAnsi="Times New Roman" w:cs="Times New Roman"/>
          <w:sz w:val="28"/>
          <w:szCs w:val="28"/>
          <w:lang w:val="en-US"/>
        </w:rPr>
        <w:t>IgA</w:t>
      </w:r>
      <w:r w:rsidRPr="00FA30C2">
        <w:rPr>
          <w:rFonts w:ascii="Times New Roman" w:hAnsi="Times New Roman" w:cs="Times New Roman"/>
          <w:sz w:val="28"/>
          <w:szCs w:val="28"/>
        </w:rPr>
        <w:t xml:space="preserve">, </w:t>
      </w:r>
      <w:r w:rsidRPr="00FA30C2">
        <w:rPr>
          <w:rFonts w:ascii="Times New Roman" w:hAnsi="Times New Roman" w:cs="Times New Roman"/>
          <w:sz w:val="28"/>
          <w:szCs w:val="28"/>
          <w:lang w:val="en-US"/>
        </w:rPr>
        <w:t>IgM</w:t>
      </w:r>
      <w:r w:rsidRPr="00FA30C2">
        <w:rPr>
          <w:rFonts w:ascii="Times New Roman" w:hAnsi="Times New Roman" w:cs="Times New Roman"/>
          <w:sz w:val="28"/>
          <w:szCs w:val="28"/>
        </w:rPr>
        <w:t xml:space="preserve"> и </w:t>
      </w:r>
      <w:r w:rsidRPr="00FA30C2">
        <w:rPr>
          <w:rFonts w:ascii="Times New Roman" w:hAnsi="Times New Roman" w:cs="Times New Roman"/>
          <w:sz w:val="28"/>
          <w:szCs w:val="28"/>
          <w:lang w:val="en-US"/>
        </w:rPr>
        <w:t>IgG</w:t>
      </w:r>
      <w:r w:rsidRPr="00FA30C2">
        <w:rPr>
          <w:rFonts w:ascii="Times New Roman" w:hAnsi="Times New Roman" w:cs="Times New Roman"/>
          <w:sz w:val="28"/>
          <w:szCs w:val="28"/>
        </w:rPr>
        <w:t xml:space="preserve">) к </w:t>
      </w:r>
      <w:r w:rsidRPr="00FA30C2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FA30C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A30C2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Pr="00FA30C2">
        <w:rPr>
          <w:rFonts w:ascii="Times New Roman" w:hAnsi="Times New Roman" w:cs="Times New Roman"/>
          <w:sz w:val="28"/>
          <w:szCs w:val="28"/>
        </w:rPr>
        <w:t xml:space="preserve">-2 (в том числе к рецептор – связывающему домену поверхностного гликопротеина </w:t>
      </w:r>
      <w:r w:rsidRPr="00FA30C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A30C2">
        <w:rPr>
          <w:rFonts w:ascii="Times New Roman" w:hAnsi="Times New Roman" w:cs="Times New Roman"/>
          <w:sz w:val="28"/>
          <w:szCs w:val="28"/>
        </w:rPr>
        <w:t>.»</w:t>
      </w:r>
    </w:p>
    <w:p w14:paraId="5A665D6B" w14:textId="77777777" w:rsidR="00D46172" w:rsidRDefault="00D46172" w:rsidP="00FA30C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36DFA58" w14:textId="4EA9EC31" w:rsidR="00F210E0" w:rsidRPr="00FA30C2" w:rsidRDefault="007A7602" w:rsidP="00FA30C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30C2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EA05AA" w:rsidRPr="00FA30C2">
        <w:rPr>
          <w:rFonts w:ascii="Times New Roman" w:hAnsi="Times New Roman" w:cs="Times New Roman"/>
          <w:b/>
          <w:bCs/>
          <w:sz w:val="28"/>
          <w:szCs w:val="28"/>
        </w:rPr>
        <w:t>разделе</w:t>
      </w:r>
      <w:r w:rsidRPr="00FA30C2">
        <w:rPr>
          <w:rFonts w:ascii="Times New Roman" w:hAnsi="Times New Roman" w:cs="Times New Roman"/>
          <w:b/>
          <w:bCs/>
          <w:sz w:val="28"/>
          <w:szCs w:val="28"/>
        </w:rPr>
        <w:t xml:space="preserve"> 4.2. «ЛАБОРАТОРНАЯ ДИАГНОСТИКА COVID-19»:</w:t>
      </w:r>
    </w:p>
    <w:p w14:paraId="7EF947FB" w14:textId="1D0C1C42" w:rsidR="00DD61DD" w:rsidRPr="00FA30C2" w:rsidRDefault="00DD61DD" w:rsidP="00FA30C2">
      <w:pPr>
        <w:ind w:left="425"/>
        <w:rPr>
          <w:rFonts w:ascii="Times New Roman" w:hAnsi="Times New Roman" w:cs="Times New Roman"/>
          <w:sz w:val="28"/>
          <w:szCs w:val="28"/>
        </w:rPr>
      </w:pPr>
      <w:r w:rsidRPr="00FA30C2">
        <w:rPr>
          <w:rFonts w:ascii="Times New Roman" w:hAnsi="Times New Roman" w:cs="Times New Roman"/>
          <w:sz w:val="28"/>
          <w:szCs w:val="28"/>
        </w:rPr>
        <w:t>Стр. 34</w:t>
      </w:r>
      <w:r w:rsidR="00EA05AA" w:rsidRPr="00FA30C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A30C2">
        <w:rPr>
          <w:rFonts w:ascii="Times New Roman" w:hAnsi="Times New Roman" w:cs="Times New Roman"/>
          <w:sz w:val="28"/>
          <w:szCs w:val="28"/>
        </w:rPr>
        <w:t>абзац</w:t>
      </w:r>
      <w:r w:rsidRPr="00FA30C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14:paraId="16023331" w14:textId="45976137" w:rsidR="00DD61DD" w:rsidRPr="00FA30C2" w:rsidRDefault="00DD61DD" w:rsidP="00FA30C2">
      <w:pPr>
        <w:ind w:left="1440"/>
        <w:rPr>
          <w:rFonts w:ascii="Times New Roman" w:hAnsi="Times New Roman" w:cs="Times New Roman"/>
          <w:sz w:val="28"/>
          <w:szCs w:val="28"/>
        </w:rPr>
      </w:pPr>
      <w:r w:rsidRPr="00FA30C2">
        <w:rPr>
          <w:rFonts w:ascii="Times New Roman" w:hAnsi="Times New Roman" w:cs="Times New Roman"/>
          <w:sz w:val="28"/>
          <w:szCs w:val="28"/>
        </w:rPr>
        <w:t>«</w:t>
      </w:r>
      <w:r w:rsidRPr="00FA30C2">
        <w:rPr>
          <w:rFonts w:ascii="Times New Roman" w:hAnsi="Times New Roman" w:cs="Times New Roman"/>
          <w:sz w:val="28"/>
          <w:szCs w:val="28"/>
        </w:rPr>
        <w:t>Для минимизации ложноположительных результатов рекомендуется ввести алгоритм последовательного тестирования пациентов, у которых получены первоначальные положительные результаты на антите</w:t>
      </w:r>
      <w:r w:rsidR="00FA30C2" w:rsidRPr="00FA30C2">
        <w:rPr>
          <w:rFonts w:ascii="Times New Roman" w:hAnsi="Times New Roman" w:cs="Times New Roman"/>
          <w:sz w:val="28"/>
          <w:szCs w:val="28"/>
        </w:rPr>
        <w:t>л</w:t>
      </w:r>
      <w:r w:rsidRPr="00FA30C2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Pr="00FA30C2">
        <w:rPr>
          <w:rFonts w:ascii="Times New Roman" w:hAnsi="Times New Roman" w:cs="Times New Roman"/>
          <w:sz w:val="28"/>
          <w:szCs w:val="28"/>
          <w:lang w:val="en-US"/>
        </w:rPr>
        <w:t>IgM</w:t>
      </w:r>
      <w:r w:rsidRPr="00FA30C2">
        <w:rPr>
          <w:rFonts w:ascii="Times New Roman" w:hAnsi="Times New Roman" w:cs="Times New Roman"/>
          <w:sz w:val="28"/>
          <w:szCs w:val="28"/>
        </w:rPr>
        <w:t>/</w:t>
      </w:r>
      <w:r w:rsidRPr="00FA30C2">
        <w:rPr>
          <w:rFonts w:ascii="Times New Roman" w:hAnsi="Times New Roman" w:cs="Times New Roman"/>
          <w:sz w:val="28"/>
          <w:szCs w:val="28"/>
          <w:lang w:val="en-US"/>
        </w:rPr>
        <w:t>IgA</w:t>
      </w:r>
      <w:r w:rsidRPr="00FA30C2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A30C2">
        <w:rPr>
          <w:rFonts w:ascii="Times New Roman" w:hAnsi="Times New Roman" w:cs="Times New Roman"/>
          <w:sz w:val="28"/>
          <w:szCs w:val="28"/>
          <w:lang w:val="en-US"/>
        </w:rPr>
        <w:t>IgG</w:t>
      </w:r>
      <w:r w:rsidRPr="00FA30C2">
        <w:rPr>
          <w:rFonts w:ascii="Times New Roman" w:hAnsi="Times New Roman" w:cs="Times New Roman"/>
          <w:sz w:val="28"/>
          <w:szCs w:val="28"/>
        </w:rPr>
        <w:t xml:space="preserve">, с использованием другого теста. С этой целью необходимо использовать тест – систему с максимальными чувствительностью и специфичностью, а также с одновременным выявлением антител классов </w:t>
      </w:r>
      <w:r w:rsidRPr="00FA30C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A30C2">
        <w:rPr>
          <w:rFonts w:ascii="Times New Roman" w:hAnsi="Times New Roman" w:cs="Times New Roman"/>
          <w:sz w:val="28"/>
          <w:szCs w:val="28"/>
        </w:rPr>
        <w:t xml:space="preserve">, </w:t>
      </w:r>
      <w:r w:rsidRPr="00FA30C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A30C2">
        <w:rPr>
          <w:rFonts w:ascii="Times New Roman" w:hAnsi="Times New Roman" w:cs="Times New Roman"/>
          <w:sz w:val="28"/>
          <w:szCs w:val="28"/>
        </w:rPr>
        <w:t xml:space="preserve"> и </w:t>
      </w:r>
      <w:r w:rsidR="00F210E0" w:rsidRPr="00FA30C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F210E0" w:rsidRPr="00FA30C2">
        <w:rPr>
          <w:rFonts w:ascii="Times New Roman" w:hAnsi="Times New Roman" w:cs="Times New Roman"/>
          <w:sz w:val="28"/>
          <w:szCs w:val="28"/>
        </w:rPr>
        <w:t>, которая будет играть роль референтной (</w:t>
      </w:r>
      <w:proofErr w:type="spellStart"/>
      <w:r w:rsidR="00F210E0" w:rsidRPr="00FA30C2">
        <w:rPr>
          <w:rFonts w:ascii="Times New Roman" w:hAnsi="Times New Roman" w:cs="Times New Roman"/>
          <w:sz w:val="28"/>
          <w:szCs w:val="28"/>
        </w:rPr>
        <w:t>варифицирующей</w:t>
      </w:r>
      <w:proofErr w:type="spellEnd"/>
      <w:r w:rsidR="00F210E0" w:rsidRPr="00FA30C2">
        <w:rPr>
          <w:rFonts w:ascii="Times New Roman" w:hAnsi="Times New Roman" w:cs="Times New Roman"/>
          <w:sz w:val="28"/>
          <w:szCs w:val="28"/>
        </w:rPr>
        <w:t>) тест – системы. В качестве такой тест</w:t>
      </w:r>
      <w:r w:rsidR="00FA30C2" w:rsidRPr="00FA30C2">
        <w:rPr>
          <w:rFonts w:ascii="Times New Roman" w:hAnsi="Times New Roman" w:cs="Times New Roman"/>
          <w:sz w:val="28"/>
          <w:szCs w:val="28"/>
        </w:rPr>
        <w:t xml:space="preserve"> </w:t>
      </w:r>
      <w:r w:rsidR="00F210E0" w:rsidRPr="00FA30C2">
        <w:rPr>
          <w:rFonts w:ascii="Times New Roman" w:hAnsi="Times New Roman" w:cs="Times New Roman"/>
          <w:sz w:val="28"/>
          <w:szCs w:val="28"/>
        </w:rPr>
        <w:t>-</w:t>
      </w:r>
      <w:r w:rsidR="00FA30C2" w:rsidRPr="00FA30C2">
        <w:rPr>
          <w:rFonts w:ascii="Times New Roman" w:hAnsi="Times New Roman" w:cs="Times New Roman"/>
          <w:sz w:val="28"/>
          <w:szCs w:val="28"/>
        </w:rPr>
        <w:t xml:space="preserve"> </w:t>
      </w:r>
      <w:r w:rsidR="00F210E0" w:rsidRPr="00FA30C2">
        <w:rPr>
          <w:rFonts w:ascii="Times New Roman" w:hAnsi="Times New Roman" w:cs="Times New Roman"/>
          <w:sz w:val="28"/>
          <w:szCs w:val="28"/>
        </w:rPr>
        <w:t xml:space="preserve">системы может использоваться тест – система для выявления рецептор – связывающего домена поверхностного гликопротеина </w:t>
      </w:r>
      <w:r w:rsidR="00F210E0" w:rsidRPr="00FA30C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210E0" w:rsidRPr="00FA30C2">
        <w:rPr>
          <w:rFonts w:ascii="Times New Roman" w:hAnsi="Times New Roman" w:cs="Times New Roman"/>
          <w:sz w:val="28"/>
          <w:szCs w:val="28"/>
        </w:rPr>
        <w:t xml:space="preserve"> </w:t>
      </w:r>
      <w:r w:rsidR="00F210E0" w:rsidRPr="00FA30C2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F210E0" w:rsidRPr="00FA30C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210E0" w:rsidRPr="00FA30C2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="00F210E0" w:rsidRPr="00FA30C2">
        <w:rPr>
          <w:rFonts w:ascii="Times New Roman" w:hAnsi="Times New Roman" w:cs="Times New Roman"/>
          <w:sz w:val="28"/>
          <w:szCs w:val="28"/>
        </w:rPr>
        <w:t xml:space="preserve">-2. Использование такого алгоритма позволит выполнять надежную диагностику.»  </w:t>
      </w:r>
    </w:p>
    <w:p w14:paraId="5EF52FD6" w14:textId="0C618B8D" w:rsidR="007A7602" w:rsidRPr="00FA30C2" w:rsidRDefault="007A7602" w:rsidP="00FA30C2">
      <w:pPr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FA30C2">
        <w:rPr>
          <w:rFonts w:ascii="Times New Roman" w:hAnsi="Times New Roman" w:cs="Times New Roman"/>
          <w:sz w:val="28"/>
          <w:szCs w:val="28"/>
        </w:rPr>
        <w:t>На стр. 35</w:t>
      </w:r>
      <w:r w:rsidR="00EA05AA" w:rsidRPr="00FA30C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FA30C2">
        <w:rPr>
          <w:rFonts w:ascii="Times New Roman" w:hAnsi="Times New Roman" w:cs="Times New Roman"/>
          <w:sz w:val="28"/>
          <w:szCs w:val="28"/>
        </w:rPr>
        <w:t xml:space="preserve"> абзац:</w:t>
      </w:r>
    </w:p>
    <w:p w14:paraId="7F391BA6" w14:textId="502F5F6C" w:rsidR="007A7602" w:rsidRPr="00FA30C2" w:rsidRDefault="007A7602" w:rsidP="00FA30C2">
      <w:pPr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FA30C2">
        <w:rPr>
          <w:rFonts w:ascii="Times New Roman" w:hAnsi="Times New Roman" w:cs="Times New Roman"/>
          <w:sz w:val="28"/>
          <w:szCs w:val="28"/>
        </w:rPr>
        <w:t xml:space="preserve">«При оценке напряженности поствакцинального </w:t>
      </w:r>
      <w:proofErr w:type="spellStart"/>
      <w:r w:rsidRPr="00FA30C2">
        <w:rPr>
          <w:rFonts w:ascii="Times New Roman" w:hAnsi="Times New Roman" w:cs="Times New Roman"/>
          <w:sz w:val="28"/>
          <w:szCs w:val="28"/>
        </w:rPr>
        <w:t>протективного</w:t>
      </w:r>
      <w:proofErr w:type="spellEnd"/>
      <w:r w:rsidRPr="00FA30C2">
        <w:rPr>
          <w:rFonts w:ascii="Times New Roman" w:hAnsi="Times New Roman" w:cs="Times New Roman"/>
          <w:sz w:val="28"/>
          <w:szCs w:val="28"/>
        </w:rPr>
        <w:t xml:space="preserve"> иммунитета </w:t>
      </w:r>
      <w:proofErr w:type="gramStart"/>
      <w:r w:rsidRPr="00FA30C2">
        <w:rPr>
          <w:rFonts w:ascii="Times New Roman" w:hAnsi="Times New Roman" w:cs="Times New Roman"/>
          <w:sz w:val="28"/>
          <w:szCs w:val="28"/>
        </w:rPr>
        <w:t xml:space="preserve">методом </w:t>
      </w:r>
      <w:r w:rsidR="00EC5D83" w:rsidRPr="00FA30C2">
        <w:rPr>
          <w:rFonts w:ascii="Times New Roman" w:hAnsi="Times New Roman" w:cs="Times New Roman"/>
          <w:sz w:val="28"/>
          <w:szCs w:val="28"/>
        </w:rPr>
        <w:t xml:space="preserve"> </w:t>
      </w:r>
      <w:r w:rsidRPr="00FA30C2">
        <w:rPr>
          <w:rFonts w:ascii="Times New Roman" w:hAnsi="Times New Roman" w:cs="Times New Roman"/>
          <w:sz w:val="28"/>
          <w:szCs w:val="28"/>
        </w:rPr>
        <w:t>иммуноферментного</w:t>
      </w:r>
      <w:proofErr w:type="gramEnd"/>
      <w:r w:rsidRPr="00FA30C2">
        <w:rPr>
          <w:rFonts w:ascii="Times New Roman" w:hAnsi="Times New Roman" w:cs="Times New Roman"/>
          <w:sz w:val="28"/>
          <w:szCs w:val="28"/>
        </w:rPr>
        <w:t xml:space="preserve"> анализа </w:t>
      </w:r>
      <w:r w:rsidR="00F210E0" w:rsidRPr="00FA30C2">
        <w:rPr>
          <w:rFonts w:ascii="Times New Roman" w:hAnsi="Times New Roman" w:cs="Times New Roman"/>
          <w:sz w:val="28"/>
          <w:szCs w:val="28"/>
        </w:rPr>
        <w:t xml:space="preserve">   </w:t>
      </w:r>
      <w:r w:rsidRPr="00FA30C2">
        <w:rPr>
          <w:rFonts w:ascii="Times New Roman" w:hAnsi="Times New Roman" w:cs="Times New Roman"/>
          <w:sz w:val="28"/>
          <w:szCs w:val="28"/>
        </w:rPr>
        <w:t>рекомендуется определение антител к рецептор-связывающему домену (анти-RBD антител)»</w:t>
      </w:r>
    </w:p>
    <w:p w14:paraId="57A0AFEA" w14:textId="77777777" w:rsidR="00EA05AA" w:rsidRDefault="00EA05AA" w:rsidP="00FA30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18ED92" w14:textId="5B60622B" w:rsidR="00FA30C2" w:rsidRPr="00FA30C2" w:rsidRDefault="007A7602" w:rsidP="00FA30C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30C2">
        <w:rPr>
          <w:rFonts w:ascii="Times New Roman" w:hAnsi="Times New Roman" w:cs="Times New Roman"/>
          <w:b/>
          <w:bCs/>
          <w:sz w:val="28"/>
          <w:szCs w:val="28"/>
        </w:rPr>
        <w:t>В разделе 7. «ПРОФИЛАКТИКА КОРОНАВИРУСНОЙ ИНФЕКЦИИ»</w:t>
      </w:r>
    </w:p>
    <w:p w14:paraId="4CE6B99F" w14:textId="517FF64E" w:rsidR="007A7602" w:rsidRPr="00FA30C2" w:rsidRDefault="00EA05AA" w:rsidP="00FA30C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30C2">
        <w:rPr>
          <w:rFonts w:ascii="Times New Roman" w:hAnsi="Times New Roman" w:cs="Times New Roman"/>
          <w:sz w:val="28"/>
          <w:szCs w:val="28"/>
        </w:rPr>
        <w:t>П</w:t>
      </w:r>
      <w:r w:rsidR="007A7602" w:rsidRPr="00FA30C2">
        <w:rPr>
          <w:rFonts w:ascii="Times New Roman" w:hAnsi="Times New Roman" w:cs="Times New Roman"/>
          <w:sz w:val="28"/>
          <w:szCs w:val="28"/>
        </w:rPr>
        <w:t>араграф 7.1. «СПЕЦИФИЧЕСКАЯ ПРОФИЛАКТИКА COVID-19 У ВЗРОСЛЫХ»</w:t>
      </w:r>
    </w:p>
    <w:p w14:paraId="4A6BEE97" w14:textId="5DB8A4C0" w:rsidR="007A7602" w:rsidRPr="00FA30C2" w:rsidRDefault="007A7602" w:rsidP="00FA30C2">
      <w:pPr>
        <w:jc w:val="both"/>
        <w:rPr>
          <w:rFonts w:ascii="Times New Roman" w:hAnsi="Times New Roman" w:cs="Times New Roman"/>
          <w:sz w:val="28"/>
          <w:szCs w:val="28"/>
        </w:rPr>
      </w:pPr>
      <w:r w:rsidRPr="00FA30C2">
        <w:rPr>
          <w:rFonts w:ascii="Times New Roman" w:hAnsi="Times New Roman" w:cs="Times New Roman"/>
          <w:sz w:val="28"/>
          <w:szCs w:val="28"/>
        </w:rPr>
        <w:t>На стр.103-104</w:t>
      </w:r>
      <w:r w:rsidR="00EA05AA" w:rsidRPr="00FA30C2">
        <w:rPr>
          <w:rFonts w:ascii="Times New Roman" w:hAnsi="Times New Roman" w:cs="Times New Roman"/>
          <w:sz w:val="28"/>
          <w:szCs w:val="28"/>
        </w:rPr>
        <w:t xml:space="preserve">, </w:t>
      </w:r>
      <w:r w:rsidRPr="00FA30C2">
        <w:rPr>
          <w:rFonts w:ascii="Times New Roman" w:hAnsi="Times New Roman" w:cs="Times New Roman"/>
          <w:sz w:val="28"/>
          <w:szCs w:val="28"/>
        </w:rPr>
        <w:t xml:space="preserve">абзац: </w:t>
      </w:r>
    </w:p>
    <w:p w14:paraId="29ACEAED" w14:textId="5B5E3287" w:rsidR="007A7602" w:rsidRPr="00FA30C2" w:rsidRDefault="007A7602" w:rsidP="00FA30C2">
      <w:pPr>
        <w:pStyle w:val="2"/>
        <w:numPr>
          <w:ilvl w:val="0"/>
          <w:numId w:val="0"/>
        </w:numPr>
        <w:ind w:left="720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FA30C2">
        <w:rPr>
          <w:rFonts w:ascii="Times New Roman" w:eastAsiaTheme="minorHAnsi" w:hAnsi="Times New Roman" w:cs="Times New Roman"/>
          <w:color w:val="auto"/>
          <w:sz w:val="28"/>
          <w:szCs w:val="28"/>
        </w:rPr>
        <w:lastRenderedPageBreak/>
        <w:t xml:space="preserve">«В многочисленных исследованиях показано, что более 80% вируснейтрализующих антител направлены к рецептор-связывающему домену (RBD) S-белка SARS-CoV-2. При оценке напряженности поствакцинального </w:t>
      </w:r>
      <w:proofErr w:type="spellStart"/>
      <w:r w:rsidRPr="00FA30C2">
        <w:rPr>
          <w:rFonts w:ascii="Times New Roman" w:eastAsiaTheme="minorHAnsi" w:hAnsi="Times New Roman" w:cs="Times New Roman"/>
          <w:color w:val="auto"/>
          <w:sz w:val="28"/>
          <w:szCs w:val="28"/>
        </w:rPr>
        <w:t>протективного</w:t>
      </w:r>
      <w:proofErr w:type="spellEnd"/>
      <w:r w:rsidRPr="00FA30C2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иммунитета методом иммуноферментного анализа рекомендуется определение антител к рецептор-связывающему домену (анти-RBD антител)»</w:t>
      </w:r>
    </w:p>
    <w:p w14:paraId="2D0AC47A" w14:textId="77777777" w:rsidR="00EA05AA" w:rsidRDefault="00EA05AA" w:rsidP="00FA30C2">
      <w:pPr>
        <w:ind w:left="1416" w:right="-170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14:paraId="4500A645" w14:textId="77777777" w:rsidR="00FA30C2" w:rsidRDefault="00FA30C2" w:rsidP="00FA30C2">
      <w:pPr>
        <w:ind w:left="1440" w:right="-17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A30C2">
        <w:rPr>
          <w:rFonts w:ascii="Times New Roman" w:hAnsi="Times New Roman" w:cs="Times New Roman"/>
          <w:sz w:val="28"/>
          <w:szCs w:val="28"/>
        </w:rPr>
        <w:t xml:space="preserve">   4. </w:t>
      </w:r>
      <w:r w:rsidR="00EA05AA" w:rsidRPr="00FA30C2">
        <w:rPr>
          <w:rFonts w:ascii="Times New Roman" w:hAnsi="Times New Roman" w:cs="Times New Roman"/>
          <w:sz w:val="28"/>
          <w:szCs w:val="28"/>
        </w:rPr>
        <w:t xml:space="preserve"> </w:t>
      </w:r>
      <w:r w:rsidR="007A7602" w:rsidRPr="00FA30C2">
        <w:rPr>
          <w:rFonts w:ascii="Times New Roman" w:hAnsi="Times New Roman" w:cs="Times New Roman"/>
          <w:b/>
          <w:bCs/>
          <w:sz w:val="28"/>
          <w:szCs w:val="28"/>
        </w:rPr>
        <w:t xml:space="preserve">В Приложение 5-1. Таблица «Зарегистрированные в Российской Федерации диагностические наборы </w:t>
      </w:r>
      <w:r w:rsidR="00EA05AA" w:rsidRPr="00FA30C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7A7602" w:rsidRPr="00FA30C2">
        <w:rPr>
          <w:rFonts w:ascii="Times New Roman" w:hAnsi="Times New Roman" w:cs="Times New Roman"/>
          <w:b/>
          <w:bCs/>
          <w:sz w:val="28"/>
          <w:szCs w:val="28"/>
        </w:rPr>
        <w:t>реагентов для выявления иммуноглобулинов к SARS-CoV-2 (по состоянию на 25.08.2020)»</w:t>
      </w:r>
    </w:p>
    <w:p w14:paraId="529FD04E" w14:textId="7E274EA2" w:rsidR="00EA05AA" w:rsidRPr="00FA30C2" w:rsidRDefault="007A7602" w:rsidP="00FA30C2">
      <w:pPr>
        <w:ind w:left="1440" w:right="-17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A30C2">
        <w:rPr>
          <w:rFonts w:ascii="Times New Roman" w:hAnsi="Times New Roman" w:cs="Times New Roman"/>
          <w:sz w:val="28"/>
          <w:szCs w:val="28"/>
        </w:rPr>
        <w:t>На стр. 188</w:t>
      </w:r>
      <w:r w:rsidR="00EA05AA" w:rsidRPr="00FA30C2">
        <w:rPr>
          <w:rFonts w:ascii="Times New Roman" w:hAnsi="Times New Roman" w:cs="Times New Roman"/>
          <w:sz w:val="28"/>
          <w:szCs w:val="28"/>
        </w:rPr>
        <w:t xml:space="preserve"> </w:t>
      </w:r>
      <w:r w:rsidRPr="00FA30C2">
        <w:rPr>
          <w:rFonts w:ascii="Times New Roman" w:hAnsi="Times New Roman" w:cs="Times New Roman"/>
          <w:sz w:val="28"/>
          <w:szCs w:val="28"/>
        </w:rPr>
        <w:t>под номером «10», в список внесен</w:t>
      </w:r>
      <w:r w:rsidR="00EA05AA" w:rsidRPr="00FA30C2">
        <w:rPr>
          <w:rFonts w:ascii="Times New Roman" w:hAnsi="Times New Roman" w:cs="Times New Roman"/>
          <w:sz w:val="28"/>
          <w:szCs w:val="28"/>
        </w:rPr>
        <w:t>:</w:t>
      </w:r>
    </w:p>
    <w:p w14:paraId="581F3B6F" w14:textId="4A33179E" w:rsidR="001B1556" w:rsidRPr="009D24B2" w:rsidRDefault="007A7602" w:rsidP="009D24B2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A30C2">
        <w:rPr>
          <w:rFonts w:ascii="Times New Roman" w:hAnsi="Times New Roman" w:cs="Times New Roman"/>
          <w:sz w:val="28"/>
          <w:szCs w:val="28"/>
        </w:rPr>
        <w:t>«Набор реагентов для иммуноферментного выявления иммуноглобулинов класса G к рецептор-связывающему домену поверхностного гликопротеина S (</w:t>
      </w:r>
      <w:proofErr w:type="spellStart"/>
      <w:r w:rsidRPr="00FA30C2">
        <w:rPr>
          <w:rFonts w:ascii="Times New Roman" w:hAnsi="Times New Roman" w:cs="Times New Roman"/>
          <w:sz w:val="28"/>
          <w:szCs w:val="28"/>
        </w:rPr>
        <w:t>spike</w:t>
      </w:r>
      <w:proofErr w:type="spellEnd"/>
      <w:r w:rsidRPr="00FA30C2">
        <w:rPr>
          <w:rFonts w:ascii="Times New Roman" w:hAnsi="Times New Roman" w:cs="Times New Roman"/>
          <w:sz w:val="28"/>
          <w:szCs w:val="28"/>
        </w:rPr>
        <w:t>) коронавируса SARS-CoV2 "SARS-CoV-2-RBD-ИФА-Гамалеи" ФГБУ "НИЦЭМ им. Н.Ф. Гамалеи" Минздрава России (филиал "</w:t>
      </w:r>
      <w:proofErr w:type="spellStart"/>
      <w:r w:rsidRPr="00FA30C2">
        <w:rPr>
          <w:rFonts w:ascii="Times New Roman" w:hAnsi="Times New Roman" w:cs="Times New Roman"/>
          <w:sz w:val="28"/>
          <w:szCs w:val="28"/>
        </w:rPr>
        <w:t>Медгамал</w:t>
      </w:r>
      <w:proofErr w:type="spellEnd"/>
      <w:r w:rsidRPr="00FA30C2">
        <w:rPr>
          <w:rFonts w:ascii="Times New Roman" w:hAnsi="Times New Roman" w:cs="Times New Roman"/>
          <w:sz w:val="28"/>
          <w:szCs w:val="28"/>
        </w:rPr>
        <w:t>", 123098, Россия))</w:t>
      </w:r>
      <w:r w:rsidR="009D24B2">
        <w:rPr>
          <w:rFonts w:ascii="Times New Roman" w:hAnsi="Times New Roman" w:cs="Times New Roman"/>
          <w:sz w:val="28"/>
          <w:szCs w:val="28"/>
        </w:rPr>
        <w:t>».</w:t>
      </w:r>
    </w:p>
    <w:sectPr w:rsidR="001B1556" w:rsidRPr="009D24B2" w:rsidSect="00FA30C2">
      <w:pgSz w:w="11906" w:h="16838"/>
      <w:pgMar w:top="73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36B67"/>
    <w:multiLevelType w:val="multilevel"/>
    <w:tmpl w:val="EFF6652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1" w15:restartNumberingAfterBreak="0">
    <w:nsid w:val="03D5339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2E45ADD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3" w15:restartNumberingAfterBreak="0">
    <w:nsid w:val="149A01D8"/>
    <w:multiLevelType w:val="hybridMultilevel"/>
    <w:tmpl w:val="FA308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8115B"/>
    <w:multiLevelType w:val="multilevel"/>
    <w:tmpl w:val="59161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684212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8CF0F95"/>
    <w:multiLevelType w:val="multilevel"/>
    <w:tmpl w:val="EFF6652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7" w15:restartNumberingAfterBreak="0">
    <w:nsid w:val="5DC04CF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0DF0E9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0C57B4C"/>
    <w:multiLevelType w:val="hybridMultilevel"/>
    <w:tmpl w:val="A65C9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602"/>
    <w:rsid w:val="00032CAC"/>
    <w:rsid w:val="001B1556"/>
    <w:rsid w:val="00785E5D"/>
    <w:rsid w:val="007A7602"/>
    <w:rsid w:val="009D24B2"/>
    <w:rsid w:val="00B74E7D"/>
    <w:rsid w:val="00BF2B1D"/>
    <w:rsid w:val="00C91231"/>
    <w:rsid w:val="00D46172"/>
    <w:rsid w:val="00DD61DD"/>
    <w:rsid w:val="00DD7973"/>
    <w:rsid w:val="00EA05AA"/>
    <w:rsid w:val="00EC5D83"/>
    <w:rsid w:val="00F210E0"/>
    <w:rsid w:val="00FA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57703"/>
  <w15:chartTrackingRefBased/>
  <w15:docId w15:val="{F9155ED6-E6BC-485B-A5E8-BA3D6D70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30C2"/>
    <w:pPr>
      <w:keepNext/>
      <w:keepLines/>
      <w:numPr>
        <w:numId w:val="10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30C2"/>
    <w:pPr>
      <w:keepNext/>
      <w:keepLines/>
      <w:numPr>
        <w:ilvl w:val="1"/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30C2"/>
    <w:pPr>
      <w:keepNext/>
      <w:keepLines/>
      <w:numPr>
        <w:ilvl w:val="2"/>
        <w:numId w:val="10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30C2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30C2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30C2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30C2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30C2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30C2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15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85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5E5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461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A30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A30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A30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A30C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A30C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A30C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A30C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FA30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FA30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51C25-E092-4117-9774-C7B39DA4A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Болгарин Роман Николаевич</dc:creator>
  <cp:keywords/>
  <dc:description/>
  <cp:lastModifiedBy>Фишер Виолана Владимировна</cp:lastModifiedBy>
  <cp:revision>2</cp:revision>
  <cp:lastPrinted>2020-09-24T17:20:00Z</cp:lastPrinted>
  <dcterms:created xsi:type="dcterms:W3CDTF">2020-09-24T17:20:00Z</dcterms:created>
  <dcterms:modified xsi:type="dcterms:W3CDTF">2020-09-24T17:20:00Z</dcterms:modified>
</cp:coreProperties>
</file>